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CAE4A" w14:textId="77777777" w:rsidR="00AE0EA2" w:rsidRPr="005F01A0" w:rsidRDefault="00AE0EA2" w:rsidP="00AE0EA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ANKIETA KONSULTACYJNA</w:t>
      </w:r>
    </w:p>
    <w:p w14:paraId="47B28990" w14:textId="7B6A4F09" w:rsidR="00AE0EA2" w:rsidRPr="004732A3" w:rsidRDefault="00AE0EA2" w:rsidP="004732A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32A3">
        <w:rPr>
          <w:rFonts w:ascii="Times New Roman" w:hAnsi="Times New Roman" w:cs="Times New Roman"/>
          <w:b/>
          <w:bCs/>
          <w:sz w:val="24"/>
          <w:szCs w:val="24"/>
        </w:rPr>
        <w:t>w sprawie wystąpienia z wnioskiem o nadania miejscowości Niebylec statusu miasta</w:t>
      </w:r>
    </w:p>
    <w:p w14:paraId="27542D3C" w14:textId="6279252C" w:rsidR="00AE0EA2" w:rsidRPr="00AE0EA2" w:rsidRDefault="00AE0EA2" w:rsidP="00AE0EA2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E0EA2">
        <w:rPr>
          <w:rFonts w:ascii="Times New Roman" w:hAnsi="Times New Roman" w:cs="Times New Roman"/>
          <w:i/>
          <w:iCs/>
          <w:sz w:val="24"/>
          <w:szCs w:val="24"/>
        </w:rPr>
        <w:t>Celem niniejszych konsultacji jest poznanie przez władze Gminy Niebylec stanowiska mieszkańców w</w:t>
      </w:r>
      <w:r w:rsidR="004732A3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AE0EA2">
        <w:rPr>
          <w:rFonts w:ascii="Times New Roman" w:hAnsi="Times New Roman" w:cs="Times New Roman"/>
          <w:i/>
          <w:iCs/>
          <w:sz w:val="24"/>
          <w:szCs w:val="24"/>
        </w:rPr>
        <w:t>sprawie nadania miejscowości Niebylec statusu miasta poprzez udzielenie odpowiedzi na następujące pytanie</w:t>
      </w:r>
    </w:p>
    <w:p w14:paraId="63581B0E" w14:textId="77777777" w:rsidR="00AE0EA2" w:rsidRPr="00037FF9" w:rsidRDefault="00AE0EA2" w:rsidP="00AE0EA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01A">
        <w:rPr>
          <w:rFonts w:ascii="Times New Roman" w:hAnsi="Times New Roman" w:cs="Times New Roman"/>
          <w:b/>
          <w:bCs/>
          <w:sz w:val="24"/>
          <w:szCs w:val="24"/>
        </w:rPr>
        <w:t>Czy jest Pani/Pan za nadaniem miejscowości Niebylec statusu miasta?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3260"/>
        <w:gridCol w:w="3119"/>
        <w:gridCol w:w="3260"/>
      </w:tblGrid>
      <w:tr w:rsidR="00AE0EA2" w14:paraId="6FD34E80" w14:textId="77777777" w:rsidTr="004732A3">
        <w:tc>
          <w:tcPr>
            <w:tcW w:w="3260" w:type="dxa"/>
          </w:tcPr>
          <w:p w14:paraId="4612D422" w14:textId="77777777" w:rsidR="00AE0EA2" w:rsidRDefault="00AE0EA2" w:rsidP="004105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JESTEM ZA</w:t>
            </w:r>
          </w:p>
        </w:tc>
        <w:tc>
          <w:tcPr>
            <w:tcW w:w="3119" w:type="dxa"/>
          </w:tcPr>
          <w:p w14:paraId="5B60F358" w14:textId="77777777" w:rsidR="00AE0EA2" w:rsidRDefault="00AE0EA2" w:rsidP="004105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JESTEM PRZECIW</w:t>
            </w:r>
          </w:p>
        </w:tc>
        <w:tc>
          <w:tcPr>
            <w:tcW w:w="3260" w:type="dxa"/>
          </w:tcPr>
          <w:p w14:paraId="31644C63" w14:textId="77777777" w:rsidR="00AE0EA2" w:rsidRDefault="00AE0EA2" w:rsidP="004105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WSTRZYMUJĘ SIĘ</w:t>
            </w:r>
          </w:p>
        </w:tc>
      </w:tr>
      <w:tr w:rsidR="00AE0EA2" w14:paraId="6B4030F1" w14:textId="77777777" w:rsidTr="004732A3">
        <w:tc>
          <w:tcPr>
            <w:tcW w:w="3260" w:type="dxa"/>
          </w:tcPr>
          <w:p w14:paraId="18776ADB" w14:textId="77777777" w:rsidR="00AE0EA2" w:rsidRDefault="00AE0EA2" w:rsidP="004105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84B0BD5" w14:textId="77777777" w:rsidR="00AE0EA2" w:rsidRDefault="00AE0EA2" w:rsidP="004105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46C7167" w14:textId="77777777" w:rsidR="00AE0EA2" w:rsidRDefault="00AE0EA2" w:rsidP="004105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1ADAA" w14:textId="77777777" w:rsidR="00C47C54" w:rsidRDefault="00C47C54" w:rsidP="004105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A273C1" w14:textId="77777777" w:rsidR="00AE0EA2" w:rsidRPr="00E60592" w:rsidRDefault="00AE0EA2" w:rsidP="00AE0EA2">
      <w:pPr>
        <w:spacing w:line="36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2B3F83AA" w14:textId="77777777" w:rsidR="00AE0EA2" w:rsidRPr="00AE0EA2" w:rsidRDefault="00AE0EA2" w:rsidP="00AE0EA2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E0EA2">
        <w:rPr>
          <w:rFonts w:ascii="Times New Roman" w:hAnsi="Times New Roman" w:cs="Times New Roman"/>
          <w:i/>
          <w:iCs/>
          <w:sz w:val="24"/>
          <w:szCs w:val="24"/>
        </w:rPr>
        <w:t>Wyrażenie opinii polega na umieszczeniu znaku „X” w odpowiedniej rubryce przy odpowiedzi.</w:t>
      </w:r>
    </w:p>
    <w:p w14:paraId="39BB1203" w14:textId="38856222" w:rsidR="00AE0EA2" w:rsidRDefault="00AE0EA2" w:rsidP="00AE0EA2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E0EA2">
        <w:rPr>
          <w:rFonts w:ascii="Times New Roman" w:hAnsi="Times New Roman" w:cs="Times New Roman"/>
          <w:i/>
          <w:iCs/>
          <w:sz w:val="24"/>
          <w:szCs w:val="24"/>
        </w:rPr>
        <w:t xml:space="preserve">Zaznaczyć można tylko jedną odpowiedź. Postawienie znaku „X” w więcej niż jednej rubryce lub nie postawienie znaku „X” w żadnej z rubryk spowoduje nieważność głosu. </w:t>
      </w:r>
    </w:p>
    <w:p w14:paraId="122BCA64" w14:textId="77777777" w:rsidR="004732A3" w:rsidRPr="004732A3" w:rsidRDefault="004732A3" w:rsidP="00AE0EA2">
      <w:pPr>
        <w:spacing w:line="360" w:lineRule="auto"/>
        <w:jc w:val="both"/>
        <w:rPr>
          <w:rFonts w:ascii="Times New Roman" w:hAnsi="Times New Roman" w:cs="Times New Roman"/>
          <w:i/>
          <w:iCs/>
        </w:rPr>
      </w:pPr>
    </w:p>
    <w:p w14:paraId="58AEC339" w14:textId="77777777" w:rsidR="00AE0EA2" w:rsidRPr="00037FF9" w:rsidRDefault="00AE0EA2" w:rsidP="00AE0E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FF9">
        <w:rPr>
          <w:rFonts w:ascii="Times New Roman" w:hAnsi="Times New Roman" w:cs="Times New Roman"/>
          <w:sz w:val="24"/>
          <w:szCs w:val="24"/>
        </w:rPr>
        <w:t xml:space="preserve">Niniejszą ankietę może wypełnić mieszkaniec Gminy </w:t>
      </w:r>
      <w:r>
        <w:rPr>
          <w:rFonts w:ascii="Times New Roman" w:hAnsi="Times New Roman" w:cs="Times New Roman"/>
          <w:sz w:val="24"/>
          <w:szCs w:val="24"/>
        </w:rPr>
        <w:t>Niebylec</w:t>
      </w:r>
      <w:r w:rsidRPr="00037FF9">
        <w:rPr>
          <w:rFonts w:ascii="Times New Roman" w:hAnsi="Times New Roman" w:cs="Times New Roman"/>
          <w:sz w:val="24"/>
          <w:szCs w:val="24"/>
        </w:rPr>
        <w:t xml:space="preserve"> podając dane wskazane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7FF9">
        <w:rPr>
          <w:rFonts w:ascii="Times New Roman" w:hAnsi="Times New Roman" w:cs="Times New Roman"/>
          <w:sz w:val="24"/>
          <w:szCs w:val="24"/>
        </w:rPr>
        <w:t>w poniższej tabeli: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4819"/>
      </w:tblGrid>
      <w:tr w:rsidR="00AE0EA2" w14:paraId="1444F8ED" w14:textId="77777777" w:rsidTr="004732A3">
        <w:tc>
          <w:tcPr>
            <w:tcW w:w="4815" w:type="dxa"/>
          </w:tcPr>
          <w:p w14:paraId="43843C25" w14:textId="77777777" w:rsidR="00AE0EA2" w:rsidRDefault="00AE0EA2" w:rsidP="00AE0E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Nazwisko i imię</w:t>
            </w:r>
          </w:p>
        </w:tc>
        <w:tc>
          <w:tcPr>
            <w:tcW w:w="4819" w:type="dxa"/>
          </w:tcPr>
          <w:p w14:paraId="43043A7F" w14:textId="77777777" w:rsidR="00AE0EA2" w:rsidRDefault="00AE0EA2" w:rsidP="00AE0E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</w:tc>
      </w:tr>
      <w:tr w:rsidR="00AE0EA2" w14:paraId="42DBFCDE" w14:textId="77777777" w:rsidTr="004732A3">
        <w:tc>
          <w:tcPr>
            <w:tcW w:w="4815" w:type="dxa"/>
          </w:tcPr>
          <w:p w14:paraId="3B48B582" w14:textId="77777777" w:rsidR="00AE0EA2" w:rsidRDefault="00AE0EA2" w:rsidP="004105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E46F5" w14:textId="77777777" w:rsidR="00AE0EA2" w:rsidRDefault="00AE0EA2" w:rsidP="004105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FC4FAF1" w14:textId="77777777" w:rsidR="00AE0EA2" w:rsidRDefault="00AE0EA2" w:rsidP="004105E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809A4E" w14:textId="77777777" w:rsidR="00AE0EA2" w:rsidRDefault="00AE0EA2" w:rsidP="00AE0E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AC6B04" w14:textId="38ECD0BD" w:rsidR="00AE0EA2" w:rsidRDefault="00AE0EA2" w:rsidP="00AE0E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FF9">
        <w:rPr>
          <w:rFonts w:ascii="Times New Roman" w:hAnsi="Times New Roman" w:cs="Times New Roman"/>
          <w:sz w:val="24"/>
          <w:szCs w:val="24"/>
        </w:rPr>
        <w:t xml:space="preserve">Data ……………………………….. </w:t>
      </w:r>
      <w:r>
        <w:rPr>
          <w:rFonts w:ascii="Times New Roman" w:hAnsi="Times New Roman" w:cs="Times New Roman"/>
          <w:sz w:val="24"/>
          <w:szCs w:val="24"/>
        </w:rPr>
        <w:tab/>
      </w:r>
      <w:r w:rsidRPr="00037FF9">
        <w:rPr>
          <w:rFonts w:ascii="Times New Roman" w:hAnsi="Times New Roman" w:cs="Times New Roman"/>
          <w:sz w:val="24"/>
          <w:szCs w:val="24"/>
        </w:rPr>
        <w:t>Podpis ………………………………….…</w:t>
      </w:r>
    </w:p>
    <w:p w14:paraId="3D9259A3" w14:textId="14E07367" w:rsidR="00AE0EA2" w:rsidRPr="00AE0EA2" w:rsidRDefault="00AE0EA2" w:rsidP="00AE0EA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E0EA2">
        <w:rPr>
          <w:rFonts w:ascii="Times New Roman" w:hAnsi="Times New Roman" w:cs="Times New Roman"/>
          <w:sz w:val="20"/>
          <w:szCs w:val="20"/>
        </w:rPr>
        <w:t>Wypełnioną ankietę należy złożyć w terminie do dnia 1 marca 2027 r. w jeden z niżej wskazanych sposobów:</w:t>
      </w:r>
    </w:p>
    <w:p w14:paraId="32858C3F" w14:textId="77777777" w:rsidR="00AE0EA2" w:rsidRPr="00AE0EA2" w:rsidRDefault="00AE0EA2" w:rsidP="00AE0EA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AE0EA2">
        <w:rPr>
          <w:rFonts w:ascii="Times New Roman" w:hAnsi="Times New Roman" w:cs="Times New Roman"/>
          <w:kern w:val="0"/>
          <w:sz w:val="20"/>
          <w:szCs w:val="20"/>
        </w:rPr>
        <w:t>1) w formie pisemnej:</w:t>
      </w:r>
    </w:p>
    <w:p w14:paraId="4862120C" w14:textId="77777777" w:rsidR="00AE0EA2" w:rsidRPr="00AE0EA2" w:rsidRDefault="00AE0EA2" w:rsidP="00AE0EA2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AE0EA2">
        <w:rPr>
          <w:rFonts w:ascii="Times New Roman" w:hAnsi="Times New Roman" w:cs="Times New Roman"/>
          <w:kern w:val="0"/>
          <w:sz w:val="20"/>
          <w:szCs w:val="20"/>
        </w:rPr>
        <w:t>a) w Urzędzie Gminy Niebylec, w pokoju nr 2,</w:t>
      </w:r>
    </w:p>
    <w:p w14:paraId="755B22EF" w14:textId="77777777" w:rsidR="00AE0EA2" w:rsidRPr="00AE0EA2" w:rsidRDefault="00AE0EA2" w:rsidP="00AE0EA2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AE0EA2">
        <w:rPr>
          <w:rFonts w:ascii="Times New Roman" w:hAnsi="Times New Roman" w:cs="Times New Roman"/>
          <w:kern w:val="0"/>
          <w:sz w:val="20"/>
          <w:szCs w:val="20"/>
        </w:rPr>
        <w:t>b) przesłana listem lub dostarczona na adres: Urząd Gminy Niebylec, 38-114 Niebylec 170</w:t>
      </w:r>
    </w:p>
    <w:p w14:paraId="44581D17" w14:textId="77777777" w:rsidR="00AE0EA2" w:rsidRPr="00AE0EA2" w:rsidRDefault="00AE0EA2" w:rsidP="00AE0EA2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AE0EA2">
        <w:rPr>
          <w:rFonts w:ascii="Times New Roman" w:hAnsi="Times New Roman" w:cs="Times New Roman"/>
          <w:kern w:val="0"/>
          <w:sz w:val="20"/>
          <w:szCs w:val="20"/>
        </w:rPr>
        <w:t>c) u przedstawiciela wyznaczonego przez Wójta Gminy dla każdego sołectwa</w:t>
      </w:r>
    </w:p>
    <w:p w14:paraId="0360D559" w14:textId="77777777" w:rsidR="00AE0EA2" w:rsidRPr="00AE0EA2" w:rsidRDefault="00AE0EA2" w:rsidP="00AE0EA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AE0EA2">
        <w:rPr>
          <w:rFonts w:ascii="Times New Roman" w:hAnsi="Times New Roman" w:cs="Times New Roman"/>
          <w:kern w:val="0"/>
          <w:sz w:val="20"/>
          <w:szCs w:val="20"/>
        </w:rPr>
        <w:t>lub</w:t>
      </w:r>
    </w:p>
    <w:p w14:paraId="3EEABB81" w14:textId="63BF753C" w:rsidR="00C47C54" w:rsidRDefault="00AE0EA2" w:rsidP="002809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AE0EA2">
        <w:rPr>
          <w:rFonts w:ascii="Times New Roman" w:hAnsi="Times New Roman" w:cs="Times New Roman"/>
          <w:kern w:val="0"/>
          <w:sz w:val="20"/>
          <w:szCs w:val="20"/>
        </w:rPr>
        <w:t>2) w formie elektronicznej</w:t>
      </w:r>
      <w:r w:rsidR="00ED492C">
        <w:rPr>
          <w:rFonts w:ascii="Times New Roman" w:hAnsi="Times New Roman" w:cs="Times New Roman"/>
          <w:kern w:val="0"/>
          <w:sz w:val="20"/>
          <w:szCs w:val="20"/>
        </w:rPr>
        <w:t>:</w:t>
      </w:r>
    </w:p>
    <w:p w14:paraId="455A921B" w14:textId="7675BE84" w:rsidR="00AE0EA2" w:rsidRDefault="00C47C54" w:rsidP="00C47C5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 xml:space="preserve">a) </w:t>
      </w:r>
      <w:r w:rsidR="0028092D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AE0EA2" w:rsidRPr="00AE0EA2">
        <w:rPr>
          <w:rFonts w:ascii="Times New Roman" w:hAnsi="Times New Roman" w:cs="Times New Roman"/>
          <w:kern w:val="0"/>
          <w:sz w:val="20"/>
          <w:szCs w:val="20"/>
        </w:rPr>
        <w:t>za pośrednictwem skrzynki do e-Doręczeń: AE:PL-73530-41958-EEGDD-15</w:t>
      </w:r>
    </w:p>
    <w:p w14:paraId="7AA22BC2" w14:textId="68017EA3" w:rsidR="004732A3" w:rsidRDefault="004732A3" w:rsidP="00AE0EA2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>b) poprzez wypełnienie ankiety za pośrednictwem strony internetowej gminy.</w:t>
      </w:r>
    </w:p>
    <w:p w14:paraId="5DB0B036" w14:textId="77777777" w:rsidR="00AE0EA2" w:rsidRDefault="00AE0EA2" w:rsidP="00AE0EA2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40367BB4" w14:textId="77777777" w:rsidR="00AE0EA2" w:rsidRDefault="00AE0EA2" w:rsidP="00AE0EA2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289D68AF" w14:textId="77777777" w:rsidR="00AE0EA2" w:rsidRPr="00AE0EA2" w:rsidRDefault="00AE0EA2" w:rsidP="00C47C5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1E7215F2" w14:textId="77777777" w:rsidR="00C47C54" w:rsidRDefault="00C47C54" w:rsidP="00AE0EA2">
      <w:pPr>
        <w:spacing w:line="36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3EA3FA70" w14:textId="5E633195" w:rsidR="00AE0EA2" w:rsidRPr="00AE0EA2" w:rsidRDefault="00AE0EA2" w:rsidP="00AE0EA2">
      <w:pPr>
        <w:spacing w:line="36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AE0EA2">
        <w:rPr>
          <w:rFonts w:ascii="Times New Roman" w:hAnsi="Times New Roman" w:cs="Times New Roman"/>
          <w:b/>
          <w:bCs/>
          <w:sz w:val="16"/>
          <w:szCs w:val="16"/>
        </w:rPr>
        <w:lastRenderedPageBreak/>
        <w:t>INFORMACJA O ZASADACH PRZETWARZANIA DANYCH OSOBOWYCH</w:t>
      </w:r>
    </w:p>
    <w:p w14:paraId="33CB725B" w14:textId="77777777" w:rsidR="00AE0EA2" w:rsidRPr="00AE0EA2" w:rsidRDefault="00AE0EA2" w:rsidP="00AE0EA2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E0EA2">
        <w:rPr>
          <w:rFonts w:ascii="Times New Roman" w:hAnsi="Times New Roman" w:cs="Times New Roman"/>
          <w:b/>
          <w:bCs/>
          <w:sz w:val="16"/>
          <w:szCs w:val="16"/>
        </w:rPr>
        <w:t>TEMAT</w:t>
      </w:r>
      <w:r w:rsidRPr="00AE0EA2">
        <w:rPr>
          <w:rFonts w:ascii="Times New Roman" w:hAnsi="Times New Roman" w:cs="Times New Roman"/>
          <w:sz w:val="16"/>
          <w:szCs w:val="16"/>
        </w:rPr>
        <w:t>: KONSULTACJE SPOŁECZNE „DOTYCZĄCE NADANIA STATUSU MIASTA DLA M. NIEBYLEC”.</w:t>
      </w:r>
    </w:p>
    <w:p w14:paraId="1EEED478" w14:textId="77777777" w:rsidR="00AE0EA2" w:rsidRPr="00AE0EA2" w:rsidRDefault="00AE0EA2" w:rsidP="00AE0EA2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E0EA2">
        <w:rPr>
          <w:rFonts w:ascii="Times New Roman" w:hAnsi="Times New Roman" w:cs="Times New Roman"/>
          <w:b/>
          <w:bCs/>
          <w:sz w:val="16"/>
          <w:szCs w:val="16"/>
        </w:rPr>
        <w:t>KOGO DOTYCZY INFORMACJA</w:t>
      </w:r>
      <w:r w:rsidRPr="00AE0EA2">
        <w:rPr>
          <w:rFonts w:ascii="Times New Roman" w:hAnsi="Times New Roman" w:cs="Times New Roman"/>
          <w:sz w:val="16"/>
          <w:szCs w:val="16"/>
        </w:rPr>
        <w:t>: UCZESTNICY KONSULTACJI</w:t>
      </w:r>
    </w:p>
    <w:p w14:paraId="4B59B70A" w14:textId="77777777" w:rsidR="00AE0EA2" w:rsidRPr="00AE0EA2" w:rsidRDefault="00AE0EA2" w:rsidP="00AE0EA2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E0EA2">
        <w:rPr>
          <w:rFonts w:ascii="Times New Roman" w:hAnsi="Times New Roman" w:cs="Times New Roman"/>
          <w:sz w:val="16"/>
          <w:szCs w:val="16"/>
        </w:rPr>
        <w:t xml:space="preserve">1. </w:t>
      </w:r>
      <w:r w:rsidRPr="00AE0EA2">
        <w:rPr>
          <w:rFonts w:ascii="Times New Roman" w:hAnsi="Times New Roman" w:cs="Times New Roman"/>
          <w:b/>
          <w:bCs/>
          <w:sz w:val="16"/>
          <w:szCs w:val="16"/>
        </w:rPr>
        <w:t>Kto wykorzystuje dane osobowe (administrator):</w:t>
      </w:r>
      <w:r w:rsidRPr="00AE0EA2">
        <w:rPr>
          <w:rFonts w:ascii="Times New Roman" w:hAnsi="Times New Roman" w:cs="Times New Roman"/>
          <w:sz w:val="16"/>
          <w:szCs w:val="16"/>
        </w:rPr>
        <w:t xml:space="preserve"> Urząd Gminy Niebylec, 38-114 Niebylec 170, e-mail: sekretariat@niebylec.com.pl, </w:t>
      </w:r>
      <w:proofErr w:type="spellStart"/>
      <w:r w:rsidRPr="00AE0EA2">
        <w:rPr>
          <w:rFonts w:ascii="Times New Roman" w:hAnsi="Times New Roman" w:cs="Times New Roman"/>
          <w:sz w:val="16"/>
          <w:szCs w:val="16"/>
        </w:rPr>
        <w:t>tel</w:t>
      </w:r>
      <w:proofErr w:type="spellEnd"/>
      <w:r w:rsidRPr="00AE0EA2">
        <w:rPr>
          <w:rFonts w:ascii="Times New Roman" w:hAnsi="Times New Roman" w:cs="Times New Roman"/>
          <w:sz w:val="16"/>
          <w:szCs w:val="16"/>
        </w:rPr>
        <w:t>: 17 277 3002</w:t>
      </w:r>
    </w:p>
    <w:p w14:paraId="4BCFE45B" w14:textId="77777777" w:rsidR="00AE0EA2" w:rsidRPr="00AE0EA2" w:rsidRDefault="00AE0EA2" w:rsidP="00AE0EA2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E0EA2">
        <w:rPr>
          <w:rFonts w:ascii="Times New Roman" w:hAnsi="Times New Roman" w:cs="Times New Roman"/>
          <w:sz w:val="16"/>
          <w:szCs w:val="16"/>
        </w:rPr>
        <w:t xml:space="preserve">2. </w:t>
      </w:r>
      <w:r w:rsidRPr="00AE0EA2">
        <w:rPr>
          <w:rFonts w:ascii="Times New Roman" w:hAnsi="Times New Roman" w:cs="Times New Roman"/>
          <w:b/>
          <w:bCs/>
          <w:sz w:val="16"/>
          <w:szCs w:val="16"/>
        </w:rPr>
        <w:t>Zasady kontaktu z Inspektorem Ochrony Danych</w:t>
      </w:r>
      <w:r w:rsidRPr="00AE0EA2">
        <w:rPr>
          <w:rFonts w:ascii="Times New Roman" w:hAnsi="Times New Roman" w:cs="Times New Roman"/>
          <w:sz w:val="16"/>
          <w:szCs w:val="16"/>
        </w:rPr>
        <w:t xml:space="preserve">: </w:t>
      </w:r>
      <w:r w:rsidRPr="004732A3">
        <w:rPr>
          <w:rFonts w:ascii="Times New Roman" w:hAnsi="Times New Roman" w:cs="Times New Roman"/>
          <w:sz w:val="16"/>
          <w:szCs w:val="16"/>
        </w:rPr>
        <w:t>iod@niebylec.pl</w:t>
      </w:r>
    </w:p>
    <w:p w14:paraId="01785C37" w14:textId="77777777" w:rsidR="00AE0EA2" w:rsidRPr="00AE0EA2" w:rsidRDefault="00AE0EA2" w:rsidP="00AE0EA2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E0EA2">
        <w:rPr>
          <w:rFonts w:ascii="Times New Roman" w:hAnsi="Times New Roman" w:cs="Times New Roman"/>
          <w:sz w:val="16"/>
          <w:szCs w:val="16"/>
        </w:rPr>
        <w:t xml:space="preserve">3. </w:t>
      </w:r>
      <w:r w:rsidRPr="00AE0EA2">
        <w:rPr>
          <w:rFonts w:ascii="Times New Roman" w:hAnsi="Times New Roman" w:cs="Times New Roman"/>
          <w:b/>
          <w:bCs/>
          <w:sz w:val="16"/>
          <w:szCs w:val="16"/>
        </w:rPr>
        <w:t>Cel wykorzystania danych</w:t>
      </w:r>
      <w:r w:rsidRPr="00AE0EA2">
        <w:rPr>
          <w:rFonts w:ascii="Times New Roman" w:hAnsi="Times New Roman" w:cs="Times New Roman"/>
          <w:sz w:val="16"/>
          <w:szCs w:val="16"/>
        </w:rPr>
        <w:t>: prowadzenie działań konsultacyjnych „dotyczących nadania statusu miasta dla m. Niebylec”,</w:t>
      </w:r>
    </w:p>
    <w:p w14:paraId="017665B4" w14:textId="1DA671DF" w:rsidR="00AE0EA2" w:rsidRPr="004732A3" w:rsidRDefault="00AE0EA2" w:rsidP="00AE0EA2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E0EA2">
        <w:rPr>
          <w:rFonts w:ascii="Times New Roman" w:hAnsi="Times New Roman" w:cs="Times New Roman"/>
          <w:sz w:val="16"/>
          <w:szCs w:val="16"/>
        </w:rPr>
        <w:t xml:space="preserve">4. </w:t>
      </w:r>
      <w:r w:rsidRPr="00AE0EA2">
        <w:rPr>
          <w:rFonts w:ascii="Times New Roman" w:hAnsi="Times New Roman" w:cs="Times New Roman"/>
          <w:b/>
          <w:bCs/>
          <w:sz w:val="16"/>
          <w:szCs w:val="16"/>
        </w:rPr>
        <w:t>Podstawa prawna</w:t>
      </w:r>
      <w:r w:rsidRPr="00AE0EA2">
        <w:rPr>
          <w:rFonts w:ascii="Times New Roman" w:hAnsi="Times New Roman" w:cs="Times New Roman"/>
          <w:sz w:val="16"/>
          <w:szCs w:val="16"/>
        </w:rPr>
        <w:t>: art. 6 ust. 1 lit. e) RODO w z art. 4b ust.1 pkt1 oraz art. 30 ust 1 i art. 33 ust 1 i 3 ustawy z dnia 8 marca 1990 r. o samorządzie gminnym (t. j. Dz. U. z 2026 r. poz. 662</w:t>
      </w:r>
      <w:r w:rsidR="00ED492C">
        <w:rPr>
          <w:rFonts w:ascii="Times New Roman" w:hAnsi="Times New Roman" w:cs="Times New Roman"/>
          <w:sz w:val="16"/>
          <w:szCs w:val="16"/>
        </w:rPr>
        <w:t xml:space="preserve"> ze zm.</w:t>
      </w:r>
      <w:r w:rsidRPr="00AE0EA2">
        <w:rPr>
          <w:rFonts w:ascii="Times New Roman" w:hAnsi="Times New Roman" w:cs="Times New Roman"/>
          <w:sz w:val="16"/>
          <w:szCs w:val="16"/>
        </w:rPr>
        <w:t xml:space="preserve">) w związku z art. 5a ust. 2 tej ustawy oraz </w:t>
      </w:r>
      <w:r w:rsidRPr="00AE0EA2">
        <w:rPr>
          <w:rFonts w:ascii="Times New Roman" w:hAnsi="Times New Roman" w:cs="Times New Roman"/>
          <w:color w:val="000000" w:themeColor="text1"/>
          <w:sz w:val="16"/>
          <w:szCs w:val="16"/>
        </w:rPr>
        <w:t>uchwała XXX/190/2026 Rady Gminy Niebylec z dnia 23 kwietnia 2026 r. w</w:t>
      </w:r>
      <w:r w:rsidR="00ED492C">
        <w:rPr>
          <w:rFonts w:ascii="Times New Roman" w:hAnsi="Times New Roman" w:cs="Times New Roman"/>
          <w:color w:val="000000" w:themeColor="text1"/>
          <w:sz w:val="16"/>
          <w:szCs w:val="16"/>
        </w:rPr>
        <w:t> </w:t>
      </w:r>
      <w:r w:rsidRPr="00AE0EA2">
        <w:rPr>
          <w:rFonts w:ascii="Times New Roman" w:hAnsi="Times New Roman" w:cs="Times New Roman"/>
          <w:color w:val="000000" w:themeColor="text1"/>
          <w:sz w:val="16"/>
          <w:szCs w:val="16"/>
        </w:rPr>
        <w:t>sprawie określenia zasad i trybu przeprowadzania konsultacji społecznych z mieszkańcami Gminy Niebylec</w:t>
      </w:r>
      <w:r w:rsidRPr="004732A3">
        <w:rPr>
          <w:rFonts w:ascii="Times New Roman" w:hAnsi="Times New Roman" w:cs="Times New Roman"/>
          <w:sz w:val="16"/>
          <w:szCs w:val="16"/>
        </w:rPr>
        <w:t xml:space="preserve">, </w:t>
      </w:r>
      <w:r w:rsidR="00ED492C">
        <w:rPr>
          <w:rFonts w:ascii="Times New Roman" w:hAnsi="Times New Roman" w:cs="Times New Roman"/>
          <w:sz w:val="16"/>
          <w:szCs w:val="16"/>
        </w:rPr>
        <w:t>u</w:t>
      </w:r>
      <w:r w:rsidRPr="004732A3">
        <w:rPr>
          <w:rFonts w:ascii="Times New Roman" w:hAnsi="Times New Roman" w:cs="Times New Roman"/>
          <w:sz w:val="16"/>
          <w:szCs w:val="16"/>
        </w:rPr>
        <w:t>chwała Nr XXXV/222/2026 Rady Gminy Niebylec z dnia 10 września 2026 r. w sprawie</w:t>
      </w:r>
      <w:r w:rsidRPr="004732A3">
        <w:rPr>
          <w:rFonts w:ascii="Times New Roman" w:hAnsi="Times New Roman" w:cs="Times New Roman"/>
          <w:b/>
          <w:bCs/>
          <w:kern w:val="0"/>
          <w:sz w:val="16"/>
          <w:szCs w:val="16"/>
        </w:rPr>
        <w:t xml:space="preserve"> </w:t>
      </w:r>
      <w:r w:rsidRPr="004732A3">
        <w:rPr>
          <w:rFonts w:ascii="Times New Roman" w:hAnsi="Times New Roman" w:cs="Times New Roman"/>
          <w:sz w:val="16"/>
          <w:szCs w:val="16"/>
        </w:rPr>
        <w:t>przeprowadzenia z mieszkańcami Gminy Niebylec konsultacji dotyczących wniosku o nadanie statusu miasta miejscowości Niebylec.</w:t>
      </w:r>
    </w:p>
    <w:p w14:paraId="362854F4" w14:textId="77777777" w:rsidR="00AE0EA2" w:rsidRPr="00AE0EA2" w:rsidRDefault="00AE0EA2" w:rsidP="00AE0EA2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E0EA2">
        <w:rPr>
          <w:rFonts w:ascii="Times New Roman" w:hAnsi="Times New Roman" w:cs="Times New Roman"/>
          <w:sz w:val="16"/>
          <w:szCs w:val="16"/>
        </w:rPr>
        <w:t xml:space="preserve">5. </w:t>
      </w:r>
      <w:r w:rsidRPr="00AE0EA2">
        <w:rPr>
          <w:rFonts w:ascii="Times New Roman" w:hAnsi="Times New Roman" w:cs="Times New Roman"/>
          <w:b/>
          <w:bCs/>
          <w:sz w:val="16"/>
          <w:szCs w:val="16"/>
        </w:rPr>
        <w:t>Skąd pochodzą dane osobowe</w:t>
      </w:r>
      <w:r w:rsidRPr="00AE0EA2">
        <w:rPr>
          <w:rFonts w:ascii="Times New Roman" w:hAnsi="Times New Roman" w:cs="Times New Roman"/>
          <w:sz w:val="16"/>
          <w:szCs w:val="16"/>
        </w:rPr>
        <w:t>: bezpośrednio od osoby, której dane dotyczą.</w:t>
      </w:r>
    </w:p>
    <w:p w14:paraId="444FDA36" w14:textId="77777777" w:rsidR="00AE0EA2" w:rsidRPr="00AE0EA2" w:rsidRDefault="00AE0EA2" w:rsidP="00AE0EA2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E0EA2">
        <w:rPr>
          <w:rFonts w:ascii="Times New Roman" w:hAnsi="Times New Roman" w:cs="Times New Roman"/>
          <w:sz w:val="16"/>
          <w:szCs w:val="16"/>
        </w:rPr>
        <w:t>6</w:t>
      </w:r>
      <w:r w:rsidRPr="00AE0EA2">
        <w:rPr>
          <w:rFonts w:ascii="Times New Roman" w:hAnsi="Times New Roman" w:cs="Times New Roman"/>
          <w:b/>
          <w:bCs/>
          <w:sz w:val="16"/>
          <w:szCs w:val="16"/>
        </w:rPr>
        <w:t>. Kto otrzyma dane</w:t>
      </w:r>
      <w:r w:rsidRPr="00AE0EA2">
        <w:rPr>
          <w:rFonts w:ascii="Times New Roman" w:hAnsi="Times New Roman" w:cs="Times New Roman"/>
          <w:sz w:val="16"/>
          <w:szCs w:val="16"/>
        </w:rPr>
        <w:t>: dostawca programu do elektronicznego zarządzania dokumentacją; kancelarie adwokackie, radcowskie i doradztwa prawnego, którym zlecono świadczenie pomocy prawnej.</w:t>
      </w:r>
    </w:p>
    <w:p w14:paraId="4673125F" w14:textId="77777777" w:rsidR="00AE0EA2" w:rsidRPr="00AE0EA2" w:rsidRDefault="00AE0EA2" w:rsidP="00AE0EA2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E0EA2">
        <w:rPr>
          <w:rFonts w:ascii="Times New Roman" w:hAnsi="Times New Roman" w:cs="Times New Roman"/>
          <w:sz w:val="16"/>
          <w:szCs w:val="16"/>
        </w:rPr>
        <w:t xml:space="preserve">7. </w:t>
      </w:r>
      <w:r w:rsidRPr="00AE0EA2">
        <w:rPr>
          <w:rFonts w:ascii="Times New Roman" w:hAnsi="Times New Roman" w:cs="Times New Roman"/>
          <w:b/>
          <w:bCs/>
          <w:sz w:val="16"/>
          <w:szCs w:val="16"/>
        </w:rPr>
        <w:t>Okres przechowywania danych</w:t>
      </w:r>
      <w:r w:rsidRPr="00AE0EA2">
        <w:rPr>
          <w:rFonts w:ascii="Times New Roman" w:hAnsi="Times New Roman" w:cs="Times New Roman"/>
          <w:sz w:val="16"/>
          <w:szCs w:val="16"/>
        </w:rPr>
        <w:t>: przez okres niezbędny do realizacji celu wskazanego w pkt 4,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4794AEA9" w14:textId="77777777" w:rsidR="00AE0EA2" w:rsidRPr="00AE0EA2" w:rsidRDefault="00AE0EA2" w:rsidP="00AE0EA2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E0EA2">
        <w:rPr>
          <w:rFonts w:ascii="Times New Roman" w:hAnsi="Times New Roman" w:cs="Times New Roman"/>
          <w:sz w:val="16"/>
          <w:szCs w:val="16"/>
        </w:rPr>
        <w:t xml:space="preserve">8. </w:t>
      </w:r>
      <w:r w:rsidRPr="00AE0EA2">
        <w:rPr>
          <w:rFonts w:ascii="Times New Roman" w:hAnsi="Times New Roman" w:cs="Times New Roman"/>
          <w:b/>
          <w:bCs/>
          <w:sz w:val="16"/>
          <w:szCs w:val="16"/>
        </w:rPr>
        <w:t>Dlaczego tak długo</w:t>
      </w:r>
      <w:r w:rsidRPr="00AE0EA2">
        <w:rPr>
          <w:rFonts w:ascii="Times New Roman" w:hAnsi="Times New Roman" w:cs="Times New Roman"/>
          <w:sz w:val="16"/>
          <w:szCs w:val="16"/>
        </w:rPr>
        <w:t>: termin wynika z Ustawy z dnia z dnia 14 lipca 1983 r. o narodowym zasobie archiwalnym i archiwach oraz Rozporządzenia Prezesa Rady Ministrów z dnia 18 stycznia 2011 r. w sprawie instrukcji kancelaryjnej, jednolitych rzeczowych wykazów akt oraz instrukcji w sprawie organizacji i zakresu działania archiwów zakładowych.</w:t>
      </w:r>
    </w:p>
    <w:p w14:paraId="2DFD75AB" w14:textId="77777777" w:rsidR="00AE0EA2" w:rsidRPr="00AE0EA2" w:rsidRDefault="00AE0EA2" w:rsidP="00AE0EA2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E0EA2">
        <w:rPr>
          <w:rFonts w:ascii="Times New Roman" w:hAnsi="Times New Roman" w:cs="Times New Roman"/>
          <w:sz w:val="16"/>
          <w:szCs w:val="16"/>
        </w:rPr>
        <w:t xml:space="preserve">9. </w:t>
      </w:r>
      <w:r w:rsidRPr="00AE0EA2">
        <w:rPr>
          <w:rFonts w:ascii="Times New Roman" w:hAnsi="Times New Roman" w:cs="Times New Roman"/>
          <w:b/>
          <w:bCs/>
          <w:sz w:val="16"/>
          <w:szCs w:val="16"/>
        </w:rPr>
        <w:t>Przysługujące prawa</w:t>
      </w:r>
      <w:r w:rsidRPr="00AE0EA2">
        <w:rPr>
          <w:rFonts w:ascii="Times New Roman" w:hAnsi="Times New Roman" w:cs="Times New Roman"/>
          <w:sz w:val="16"/>
          <w:szCs w:val="16"/>
        </w:rPr>
        <w:t>:</w:t>
      </w:r>
    </w:p>
    <w:tbl>
      <w:tblPr>
        <w:tblStyle w:val="Tabela-Siatka"/>
        <w:tblW w:w="10632" w:type="dxa"/>
        <w:tblInd w:w="-289" w:type="dxa"/>
        <w:tblLook w:val="04A0" w:firstRow="1" w:lastRow="0" w:firstColumn="1" w:lastColumn="0" w:noHBand="0" w:noVBand="1"/>
      </w:tblPr>
      <w:tblGrid>
        <w:gridCol w:w="1621"/>
        <w:gridCol w:w="2415"/>
        <w:gridCol w:w="4814"/>
        <w:gridCol w:w="1782"/>
      </w:tblGrid>
      <w:tr w:rsidR="00AE0EA2" w:rsidRPr="00AE0EA2" w14:paraId="31A12F0C" w14:textId="77777777" w:rsidTr="00C47C54">
        <w:tc>
          <w:tcPr>
            <w:tcW w:w="1338" w:type="dxa"/>
          </w:tcPr>
          <w:p w14:paraId="6F97E6A7" w14:textId="77777777" w:rsidR="00AE0EA2" w:rsidRPr="00AE0EA2" w:rsidRDefault="00AE0EA2" w:rsidP="004105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PRZYSŁUGUJĄCE</w:t>
            </w:r>
          </w:p>
          <w:p w14:paraId="31788416" w14:textId="77777777" w:rsidR="00AE0EA2" w:rsidRPr="00AE0EA2" w:rsidRDefault="00AE0EA2" w:rsidP="004105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PRAWO</w:t>
            </w:r>
          </w:p>
        </w:tc>
        <w:tc>
          <w:tcPr>
            <w:tcW w:w="2477" w:type="dxa"/>
          </w:tcPr>
          <w:p w14:paraId="77701DB9" w14:textId="77777777" w:rsidR="00AE0EA2" w:rsidRPr="00AE0EA2" w:rsidRDefault="00AE0EA2" w:rsidP="004105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 CZYM POLEGA</w:t>
            </w:r>
          </w:p>
        </w:tc>
        <w:tc>
          <w:tcPr>
            <w:tcW w:w="5008" w:type="dxa"/>
          </w:tcPr>
          <w:p w14:paraId="23314B54" w14:textId="77777777" w:rsidR="00AE0EA2" w:rsidRPr="00AE0EA2" w:rsidRDefault="00AE0EA2" w:rsidP="004105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ZASTRZEŻENIA</w:t>
            </w:r>
          </w:p>
        </w:tc>
        <w:tc>
          <w:tcPr>
            <w:tcW w:w="1809" w:type="dxa"/>
          </w:tcPr>
          <w:p w14:paraId="35239894" w14:textId="77777777" w:rsidR="00AE0EA2" w:rsidRPr="00AE0EA2" w:rsidRDefault="00AE0EA2" w:rsidP="004105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JAK SKORZYSTAĆ</w:t>
            </w:r>
          </w:p>
        </w:tc>
      </w:tr>
      <w:tr w:rsidR="00AE0EA2" w:rsidRPr="00AE0EA2" w14:paraId="55A01E82" w14:textId="77777777" w:rsidTr="00C47C54">
        <w:tc>
          <w:tcPr>
            <w:tcW w:w="1338" w:type="dxa"/>
          </w:tcPr>
          <w:p w14:paraId="0F96AB91" w14:textId="77777777" w:rsidR="00AE0EA2" w:rsidRPr="00AE0EA2" w:rsidRDefault="00AE0EA2" w:rsidP="004105E0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Dostępu do danych</w:t>
            </w:r>
          </w:p>
        </w:tc>
        <w:tc>
          <w:tcPr>
            <w:tcW w:w="2477" w:type="dxa"/>
          </w:tcPr>
          <w:p w14:paraId="224082BD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Prawo do uzyskania</w:t>
            </w:r>
          </w:p>
          <w:p w14:paraId="1FE454D2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informacji o tym czy</w:t>
            </w:r>
          </w:p>
          <w:p w14:paraId="1596ACB2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Administrator dysponuje</w:t>
            </w:r>
          </w:p>
          <w:p w14:paraId="506BE92D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danymi zainteresowanej</w:t>
            </w:r>
          </w:p>
          <w:p w14:paraId="56DD4C3F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osoby, jakie są to dane oraz</w:t>
            </w:r>
          </w:p>
          <w:p w14:paraId="02C2F21E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jak są wykorzystywane.</w:t>
            </w:r>
          </w:p>
          <w:p w14:paraId="0BCF2B97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Informacje przekazuje się</w:t>
            </w:r>
          </w:p>
          <w:p w14:paraId="25C7E64C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w formie notatki.</w:t>
            </w:r>
          </w:p>
        </w:tc>
        <w:tc>
          <w:tcPr>
            <w:tcW w:w="5008" w:type="dxa"/>
          </w:tcPr>
          <w:p w14:paraId="00DAC30D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Prawo dostępu do danych nie polega na przekazaniu kopii dokumentacji. Dostęp do niektórych informacji może być ograniczony, jeżeli wymaga tego ochrona praw i wolności innych osób. Przed udzieleniem dostępu do danych, Administrator może żądać dodatkowych informacji, celem zweryfikowania czy udziela dostępu do danych właściwej osobie.</w:t>
            </w:r>
          </w:p>
        </w:tc>
        <w:tc>
          <w:tcPr>
            <w:tcW w:w="1809" w:type="dxa"/>
          </w:tcPr>
          <w:p w14:paraId="63797EF5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Złóż wniosek – dane</w:t>
            </w:r>
          </w:p>
          <w:p w14:paraId="47086C29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kontaktowe znajdują</w:t>
            </w:r>
          </w:p>
          <w:p w14:paraId="292A44DA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się w punkcie 1. i 2</w:t>
            </w:r>
          </w:p>
        </w:tc>
      </w:tr>
      <w:tr w:rsidR="00AE0EA2" w:rsidRPr="00AE0EA2" w14:paraId="663E069E" w14:textId="77777777" w:rsidTr="00C47C54">
        <w:tc>
          <w:tcPr>
            <w:tcW w:w="1338" w:type="dxa"/>
          </w:tcPr>
          <w:p w14:paraId="7ABF4DB8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Sprostowania danych</w:t>
            </w:r>
          </w:p>
        </w:tc>
        <w:tc>
          <w:tcPr>
            <w:tcW w:w="2477" w:type="dxa"/>
          </w:tcPr>
          <w:p w14:paraId="18158CA6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Prawo do poprawiania</w:t>
            </w:r>
          </w:p>
          <w:p w14:paraId="0DC17913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nieprawidłowych danych,</w:t>
            </w:r>
          </w:p>
          <w:p w14:paraId="524E8D4A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aktualizacji nieaktualnych</w:t>
            </w:r>
          </w:p>
          <w:p w14:paraId="2A8F4359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oraz uzupełniania</w:t>
            </w:r>
          </w:p>
          <w:p w14:paraId="551783A6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niekompletnych</w:t>
            </w:r>
          </w:p>
        </w:tc>
        <w:tc>
          <w:tcPr>
            <w:tcW w:w="5008" w:type="dxa"/>
          </w:tcPr>
          <w:p w14:paraId="3F7E85EF" w14:textId="182F19B0" w:rsidR="00AE0EA2" w:rsidRPr="00AE0EA2" w:rsidRDefault="00AE0EA2" w:rsidP="00AE0E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Może być potrzebne okazanie dokumentu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potwierdzającego prawdziwość danych – np.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dowodu osobistego lub dyplomu stwierdzającego</w:t>
            </w:r>
          </w:p>
          <w:p w14:paraId="73E4EA47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posiadanie określonych kwalifikacji</w:t>
            </w:r>
          </w:p>
        </w:tc>
        <w:tc>
          <w:tcPr>
            <w:tcW w:w="1809" w:type="dxa"/>
          </w:tcPr>
          <w:p w14:paraId="2FFC986F" w14:textId="77777777" w:rsidR="00AE0EA2" w:rsidRPr="00AE0EA2" w:rsidRDefault="00AE0EA2" w:rsidP="004105E0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Złóż wniosek – dane kontaktowe znajdują</w:t>
            </w:r>
          </w:p>
          <w:p w14:paraId="0870B0DF" w14:textId="77777777" w:rsidR="00AE0EA2" w:rsidRPr="00AE0EA2" w:rsidRDefault="00AE0EA2" w:rsidP="004105E0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się w punkcie 1. i 2</w:t>
            </w:r>
          </w:p>
        </w:tc>
      </w:tr>
      <w:tr w:rsidR="00AE0EA2" w:rsidRPr="00AE0EA2" w14:paraId="434E321E" w14:textId="77777777" w:rsidTr="00C47C54">
        <w:tc>
          <w:tcPr>
            <w:tcW w:w="1338" w:type="dxa"/>
          </w:tcPr>
          <w:p w14:paraId="7490D0A9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Usunięcia danych</w:t>
            </w:r>
          </w:p>
        </w:tc>
        <w:tc>
          <w:tcPr>
            <w:tcW w:w="2477" w:type="dxa"/>
          </w:tcPr>
          <w:p w14:paraId="436F46C0" w14:textId="752092F4" w:rsidR="00AE0EA2" w:rsidRPr="00AE0EA2" w:rsidRDefault="00AE0EA2" w:rsidP="00AE0E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Prawo do bycia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zapomnianym – żądania, by dane dotyczące</w:t>
            </w:r>
          </w:p>
          <w:p w14:paraId="1EFA1815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zainteresowanej osoby zostały</w:t>
            </w:r>
          </w:p>
          <w:p w14:paraId="7B7A996B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skasowane.</w:t>
            </w:r>
          </w:p>
        </w:tc>
        <w:tc>
          <w:tcPr>
            <w:tcW w:w="5008" w:type="dxa"/>
          </w:tcPr>
          <w:p w14:paraId="46AA6E97" w14:textId="5D6FED4A" w:rsidR="00AE0EA2" w:rsidRPr="00AE0EA2" w:rsidRDefault="00AE0EA2" w:rsidP="005A68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Przysługuje wyłącznie, gdy: dane zainteresowanej</w:t>
            </w:r>
            <w:r w:rsidR="005A688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osoby nie są już potrzebne lub są wykorzystywane niezgodnie z prawem albo w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konkretnym przypadku istnieje prawny obowiązek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ich usunięcia.</w:t>
            </w:r>
          </w:p>
        </w:tc>
        <w:tc>
          <w:tcPr>
            <w:tcW w:w="1809" w:type="dxa"/>
          </w:tcPr>
          <w:p w14:paraId="136171D2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Złóż wniosek – dane</w:t>
            </w:r>
          </w:p>
          <w:p w14:paraId="1C584C66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kontaktowe znajdują</w:t>
            </w:r>
          </w:p>
          <w:p w14:paraId="0277A6FF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się w punkcie 1. i 2.</w:t>
            </w:r>
          </w:p>
        </w:tc>
      </w:tr>
      <w:tr w:rsidR="00AE0EA2" w:rsidRPr="00AE0EA2" w14:paraId="2B7730C4" w14:textId="77777777" w:rsidTr="00C47C54">
        <w:tc>
          <w:tcPr>
            <w:tcW w:w="1338" w:type="dxa"/>
          </w:tcPr>
          <w:p w14:paraId="29E58C8F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Ograniczenia</w:t>
            </w:r>
          </w:p>
          <w:p w14:paraId="664E0464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przetwarzania</w:t>
            </w:r>
          </w:p>
        </w:tc>
        <w:tc>
          <w:tcPr>
            <w:tcW w:w="2477" w:type="dxa"/>
          </w:tcPr>
          <w:p w14:paraId="5A0B643E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Prawo do żądania, by dane nie</w:t>
            </w:r>
          </w:p>
          <w:p w14:paraId="0211784B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były więcej wykorzystywane</w:t>
            </w:r>
          </w:p>
          <w:p w14:paraId="73407995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w określonym celu</w:t>
            </w:r>
          </w:p>
        </w:tc>
        <w:tc>
          <w:tcPr>
            <w:tcW w:w="5008" w:type="dxa"/>
          </w:tcPr>
          <w:p w14:paraId="13E8044B" w14:textId="20435551" w:rsidR="00AE0EA2" w:rsidRPr="00AE0EA2" w:rsidRDefault="00AE0EA2" w:rsidP="00AE0E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Przysługuje wyłącznie, gdy: zainteresowana osoba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kwestionuje prawidłowość swoich danych lub jeśli jej dane są wykorzystywane niezgodnie z prawem, lecz zainteresowana osoba sprzeciwia się ich usunięciu lub gdy dane zainteresowanej osoby nie są już potrzebne, lecz są one potrzebne tej osobie do dochodzenia roszczeń lub obrony przed roszczeniami</w:t>
            </w:r>
          </w:p>
        </w:tc>
        <w:tc>
          <w:tcPr>
            <w:tcW w:w="1809" w:type="dxa"/>
          </w:tcPr>
          <w:p w14:paraId="46F97E6C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Złóż wniosek – dane</w:t>
            </w:r>
          </w:p>
          <w:p w14:paraId="6C73D285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kontaktowe znajdują</w:t>
            </w:r>
          </w:p>
          <w:p w14:paraId="326017A0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się w punkcie 1. i 2.</w:t>
            </w:r>
          </w:p>
        </w:tc>
      </w:tr>
      <w:tr w:rsidR="00AE0EA2" w:rsidRPr="00AE0EA2" w14:paraId="72925B4A" w14:textId="77777777" w:rsidTr="00C47C54">
        <w:tc>
          <w:tcPr>
            <w:tcW w:w="1338" w:type="dxa"/>
          </w:tcPr>
          <w:p w14:paraId="1696884D" w14:textId="77777777" w:rsidR="00AE0EA2" w:rsidRPr="00AE0EA2" w:rsidRDefault="00AE0EA2" w:rsidP="004105E0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Sprzeciwu</w:t>
            </w:r>
          </w:p>
        </w:tc>
        <w:tc>
          <w:tcPr>
            <w:tcW w:w="2477" w:type="dxa"/>
          </w:tcPr>
          <w:p w14:paraId="64EEA34A" w14:textId="48751C02" w:rsidR="00AE0EA2" w:rsidRPr="00AE0EA2" w:rsidRDefault="00AE0EA2" w:rsidP="00AE0E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Prawo do żądania, by</w:t>
            </w:r>
            <w:r w:rsidRPr="00AE0EA2">
              <w:rPr>
                <w:sz w:val="16"/>
                <w:szCs w:val="16"/>
              </w:rPr>
              <w:t xml:space="preserve"> </w:t>
            </w: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zaprzestano wykorzystywania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danych zainteresowanej osoby do realizacji interesów prawnych Administratora</w:t>
            </w:r>
          </w:p>
        </w:tc>
        <w:tc>
          <w:tcPr>
            <w:tcW w:w="5008" w:type="dxa"/>
          </w:tcPr>
          <w:p w14:paraId="0DA8196E" w14:textId="1AF35F67" w:rsidR="00AE0EA2" w:rsidRPr="00AE0EA2" w:rsidRDefault="00AE0EA2" w:rsidP="004105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Przysługuje w związku z wykorzystywaniem danych osobowych w celu 1.składania zapytań</w:t>
            </w:r>
            <w:r w:rsidR="005A688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ofertowych, rozpatrywania przedstawionych ofert i wyboru najkorzystniejszej oferty;</w:t>
            </w:r>
          </w:p>
          <w:p w14:paraId="462D76D2" w14:textId="58A37440" w:rsidR="00AE0EA2" w:rsidRPr="00AE0EA2" w:rsidRDefault="00AE0EA2" w:rsidP="004105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2. ograniczenia ryzyka podatkowego poprzez</w:t>
            </w:r>
            <w:r w:rsidR="005A688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dochowanie należytej staranności przy nabywaniu towarów i usług; 3. ustalenia i dochodzenia roszczeń oraz obrony przed roszczeniami. Sprzeciw uwzględnia się z uwagi na szczególną sytuację danej osoby. Staranne uzasadnienie sprzeciwu może zwiększyć szansę na uznanie jego słuszności</w:t>
            </w:r>
          </w:p>
        </w:tc>
        <w:tc>
          <w:tcPr>
            <w:tcW w:w="1809" w:type="dxa"/>
          </w:tcPr>
          <w:p w14:paraId="593440E9" w14:textId="77777777" w:rsidR="00AE0EA2" w:rsidRPr="00AE0EA2" w:rsidRDefault="00AE0EA2" w:rsidP="004105E0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Złóż wniosek – dane kontaktowe znajdują</w:t>
            </w:r>
          </w:p>
          <w:p w14:paraId="44AB16B1" w14:textId="77777777" w:rsidR="00AE0EA2" w:rsidRPr="00AE0EA2" w:rsidRDefault="00AE0EA2" w:rsidP="004105E0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się w punkcie 1. i 2.</w:t>
            </w:r>
          </w:p>
        </w:tc>
      </w:tr>
      <w:tr w:rsidR="00AE0EA2" w:rsidRPr="00AE0EA2" w14:paraId="3F65C4D7" w14:textId="77777777" w:rsidTr="00C47C54">
        <w:tc>
          <w:tcPr>
            <w:tcW w:w="1338" w:type="dxa"/>
          </w:tcPr>
          <w:p w14:paraId="73C521A9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Skargi do Prezesa</w:t>
            </w:r>
          </w:p>
          <w:p w14:paraId="6CA9534B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Urzędu Ochrony</w:t>
            </w:r>
          </w:p>
          <w:p w14:paraId="36ED4AAD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Danych Osobowych</w:t>
            </w:r>
          </w:p>
        </w:tc>
        <w:tc>
          <w:tcPr>
            <w:tcW w:w="2477" w:type="dxa"/>
          </w:tcPr>
          <w:p w14:paraId="48568E03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Prawo do zawiadomienia</w:t>
            </w:r>
          </w:p>
          <w:p w14:paraId="3B92E7A6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organu nadzorującego</w:t>
            </w:r>
          </w:p>
          <w:p w14:paraId="0DCDADFD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przestrzeganie przepisów</w:t>
            </w:r>
          </w:p>
          <w:p w14:paraId="26987EDB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o ochronie danych osobowych o naruszeniu prawa</w:t>
            </w:r>
          </w:p>
        </w:tc>
        <w:tc>
          <w:tcPr>
            <w:tcW w:w="5008" w:type="dxa"/>
          </w:tcPr>
          <w:p w14:paraId="22E25540" w14:textId="30E63849" w:rsidR="00AE0EA2" w:rsidRPr="00AE0EA2" w:rsidRDefault="00AE0EA2" w:rsidP="00AE0E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Składając skargę należy wskazać na kogo składa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się skargę oraz opisać na czym polega naruszenie przepisów o ochronie danych osobowych</w:t>
            </w:r>
          </w:p>
        </w:tc>
        <w:tc>
          <w:tcPr>
            <w:tcW w:w="1809" w:type="dxa"/>
          </w:tcPr>
          <w:p w14:paraId="5FED4A72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Skontaktuj się</w:t>
            </w:r>
          </w:p>
          <w:p w14:paraId="2D4DDB38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z Urzędem</w:t>
            </w:r>
          </w:p>
          <w:p w14:paraId="1EDFCB16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Ochrony Danych</w:t>
            </w:r>
          </w:p>
          <w:p w14:paraId="0A7ED95F" w14:textId="77777777" w:rsidR="00AE0EA2" w:rsidRPr="00AE0EA2" w:rsidRDefault="00AE0EA2" w:rsidP="00410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0EA2">
              <w:rPr>
                <w:rFonts w:ascii="Times New Roman" w:hAnsi="Times New Roman" w:cs="Times New Roman"/>
                <w:sz w:val="16"/>
                <w:szCs w:val="16"/>
              </w:rPr>
              <w:t>Osobowych.</w:t>
            </w:r>
          </w:p>
        </w:tc>
      </w:tr>
    </w:tbl>
    <w:p w14:paraId="4C612CBD" w14:textId="77777777" w:rsidR="00AE0EA2" w:rsidRPr="00AE0EA2" w:rsidRDefault="00AE0EA2" w:rsidP="005A6880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E0EA2">
        <w:rPr>
          <w:rFonts w:ascii="Times New Roman" w:hAnsi="Times New Roman" w:cs="Times New Roman"/>
          <w:sz w:val="16"/>
          <w:szCs w:val="16"/>
        </w:rPr>
        <w:t>10. Czy muszę podać dane: podanie danych jest dobrowolne.</w:t>
      </w:r>
    </w:p>
    <w:p w14:paraId="46FE1C23" w14:textId="77777777" w:rsidR="00AE0EA2" w:rsidRPr="00AE0EA2" w:rsidRDefault="00AE0EA2" w:rsidP="005A6880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E0EA2">
        <w:rPr>
          <w:rFonts w:ascii="Times New Roman" w:hAnsi="Times New Roman" w:cs="Times New Roman"/>
          <w:sz w:val="16"/>
          <w:szCs w:val="16"/>
        </w:rPr>
        <w:t>11. Konsekwencje odmowy: brak możliwości wzięcia udziału w konsultacjach.</w:t>
      </w:r>
    </w:p>
    <w:p w14:paraId="1D8A3D83" w14:textId="77777777" w:rsidR="00AE0EA2" w:rsidRPr="00AE0EA2" w:rsidRDefault="00AE0EA2" w:rsidP="005A6880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E0EA2">
        <w:rPr>
          <w:rFonts w:ascii="Times New Roman" w:hAnsi="Times New Roman" w:cs="Times New Roman"/>
          <w:sz w:val="16"/>
          <w:szCs w:val="16"/>
        </w:rPr>
        <w:t>12. Zautomatyzowane podejmowanie decyzji: nie dotyczy.</w:t>
      </w:r>
    </w:p>
    <w:p w14:paraId="41EA5607" w14:textId="5441BD71" w:rsidR="0002665B" w:rsidRPr="004732A3" w:rsidRDefault="00AE0EA2" w:rsidP="004732A3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E0EA2">
        <w:rPr>
          <w:rFonts w:ascii="Times New Roman" w:hAnsi="Times New Roman" w:cs="Times New Roman"/>
          <w:sz w:val="16"/>
          <w:szCs w:val="16"/>
        </w:rPr>
        <w:t xml:space="preserve">13. Profilowanie: nie dotyczy </w:t>
      </w:r>
    </w:p>
    <w:sectPr w:rsidR="0002665B" w:rsidRPr="004732A3" w:rsidSect="00AE0EA2">
      <w:pgSz w:w="11906" w:h="16838"/>
      <w:pgMar w:top="964" w:right="851" w:bottom="964" w:left="73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EA2"/>
    <w:rsid w:val="00025E8E"/>
    <w:rsid w:val="0002665B"/>
    <w:rsid w:val="001F5196"/>
    <w:rsid w:val="0028092D"/>
    <w:rsid w:val="00380A87"/>
    <w:rsid w:val="004732A3"/>
    <w:rsid w:val="005A6880"/>
    <w:rsid w:val="005E019D"/>
    <w:rsid w:val="006E7B97"/>
    <w:rsid w:val="00AE0EA2"/>
    <w:rsid w:val="00C47C54"/>
    <w:rsid w:val="00D25D3F"/>
    <w:rsid w:val="00E94A64"/>
    <w:rsid w:val="00ED492C"/>
    <w:rsid w:val="00ED505C"/>
    <w:rsid w:val="00FF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D64EB"/>
  <w15:chartTrackingRefBased/>
  <w15:docId w15:val="{B756FD01-B6F6-47FB-8814-47C7F1BB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0EA2"/>
  </w:style>
  <w:style w:type="paragraph" w:styleId="Nagwek1">
    <w:name w:val="heading 1"/>
    <w:basedOn w:val="Normalny"/>
    <w:next w:val="Normalny"/>
    <w:link w:val="Nagwek1Znak"/>
    <w:uiPriority w:val="9"/>
    <w:qFormat/>
    <w:rsid w:val="00AE0E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0E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0E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0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0E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0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0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0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0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0E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0E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0E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0E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0E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0E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0E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0E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0E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0E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0E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0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0E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0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0E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0E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0E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0E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0E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0EA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E0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943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Godek - sekretarz</dc:creator>
  <cp:keywords/>
  <dc:description/>
  <cp:lastModifiedBy>Monika Godek - sekretarz</cp:lastModifiedBy>
  <cp:revision>4</cp:revision>
  <cp:lastPrinted>2026-10-01T05:32:00Z</cp:lastPrinted>
  <dcterms:created xsi:type="dcterms:W3CDTF">2026-09-15T05:40:00Z</dcterms:created>
  <dcterms:modified xsi:type="dcterms:W3CDTF">2026-10-01T05:37:00Z</dcterms:modified>
</cp:coreProperties>
</file>